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关于杭州烨栋装饰工程有限公司职工债权情况的公示</w:t>
      </w:r>
    </w:p>
    <w:p>
      <w:pPr>
        <w:spacing w:line="400" w:lineRule="exac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（2023）烨栋破管字第007号 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2023年2月13日，杭州市临平区人民法院作出（2023）浙0113破申7号民事裁定书，裁定受理</w:t>
      </w:r>
      <w:r>
        <w:rPr>
          <w:rFonts w:hint="eastAsia" w:ascii="华文中宋" w:hAnsi="华文中宋" w:eastAsia="华文中宋" w:cs="宋体"/>
          <w:sz w:val="28"/>
          <w:szCs w:val="28"/>
          <w:highlight w:val="none"/>
          <w:lang w:eastAsia="zh-CN"/>
        </w:rPr>
        <w:t>杭州烨栋装饰工程有限公司</w:t>
      </w:r>
      <w:r>
        <w:rPr>
          <w:rFonts w:hint="eastAsia" w:ascii="华文中宋" w:hAnsi="华文中宋" w:eastAsia="华文中宋" w:cs="宋体"/>
          <w:sz w:val="28"/>
          <w:szCs w:val="28"/>
        </w:rPr>
        <w:t>破产清算一案，并于同日指定浙江国圣律师事务所担任其管理人。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管理人向杭州市余杭区人民法院、杭州市临平区人民法院、杭州市临平区劳动人事争议仲</w:t>
      </w:r>
      <w:bookmarkStart w:id="0" w:name="_GoBack"/>
      <w:bookmarkEnd w:id="0"/>
      <w:r>
        <w:rPr>
          <w:rFonts w:hint="eastAsia" w:ascii="华文中宋" w:hAnsi="华文中宋" w:eastAsia="华文中宋" w:cs="宋体"/>
          <w:sz w:val="28"/>
          <w:szCs w:val="28"/>
        </w:rPr>
        <w:t>裁委员会、杭州市临平区人力资源和社会保障局、杭州市临平区住房公积金管理中心查询、调取了相关诉讼档案、社保材料以及公积金信息。管理人通过各种渠道联系债务人及其相关人员，但未能联系上，亦未接管到任何资料。经调查核实，管理人暂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24</w:t>
      </w:r>
      <w:r>
        <w:rPr>
          <w:rFonts w:ascii="华文中宋" w:hAnsi="华文中宋" w:eastAsia="华文中宋" w:cs="宋体"/>
          <w:sz w:val="28"/>
          <w:szCs w:val="28"/>
        </w:rPr>
        <w:t>日至202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4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7</w:t>
      </w:r>
      <w:r>
        <w:rPr>
          <w:rFonts w:ascii="华文中宋" w:hAnsi="华文中宋" w:eastAsia="华文中宋" w:cs="宋体"/>
          <w:sz w:val="28"/>
          <w:szCs w:val="28"/>
        </w:rPr>
        <w:t>日前向管理人书面提出</w:t>
      </w:r>
      <w:r>
        <w:rPr>
          <w:rFonts w:hint="eastAsia" w:ascii="华文中宋" w:hAnsi="华文中宋" w:eastAsia="华文中宋" w:cs="宋体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hAnsi="华文中宋" w:eastAsia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特此公示。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</w:t>
      </w:r>
      <w:r>
        <w:rPr>
          <w:rFonts w:hint="eastAsia" w:ascii="华文中宋" w:hAnsi="华文中宋" w:eastAsia="华文中宋" w:cs="宋体"/>
          <w:sz w:val="28"/>
          <w:szCs w:val="28"/>
        </w:rPr>
        <w:t xml:space="preserve">（管理人印鉴）:                                      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                                                                    二〇二三年三月二十四日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如对公示的职工债权有异议，请于2023年4月7日前将此表格填写提交给管理人，并提供证据证明异议事项；逾期提交的，视为无异议。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hM2Q3NjEwM2M0ZTEzNmQ1Y2RlOWIzMGY3Nzc1ZmUifQ=="/>
  </w:docVars>
  <w:rsids>
    <w:rsidRoot w:val="00E2133D"/>
    <w:rsid w:val="000579AD"/>
    <w:rsid w:val="000712BC"/>
    <w:rsid w:val="000E4A00"/>
    <w:rsid w:val="00106DB8"/>
    <w:rsid w:val="00133D32"/>
    <w:rsid w:val="00151806"/>
    <w:rsid w:val="002749EA"/>
    <w:rsid w:val="002A1976"/>
    <w:rsid w:val="003025BE"/>
    <w:rsid w:val="003627AB"/>
    <w:rsid w:val="00367DAB"/>
    <w:rsid w:val="003C408D"/>
    <w:rsid w:val="00432893"/>
    <w:rsid w:val="004D600E"/>
    <w:rsid w:val="004F5167"/>
    <w:rsid w:val="00550812"/>
    <w:rsid w:val="00563F93"/>
    <w:rsid w:val="00667BA0"/>
    <w:rsid w:val="0069492C"/>
    <w:rsid w:val="006C35BD"/>
    <w:rsid w:val="006D5120"/>
    <w:rsid w:val="00716B00"/>
    <w:rsid w:val="007463A5"/>
    <w:rsid w:val="007E4D8B"/>
    <w:rsid w:val="0091309C"/>
    <w:rsid w:val="009326C9"/>
    <w:rsid w:val="00946CB8"/>
    <w:rsid w:val="009879FE"/>
    <w:rsid w:val="009A7FAD"/>
    <w:rsid w:val="00A17FCE"/>
    <w:rsid w:val="00A57C0F"/>
    <w:rsid w:val="00A635A7"/>
    <w:rsid w:val="00A72E00"/>
    <w:rsid w:val="00AB404A"/>
    <w:rsid w:val="00B8772F"/>
    <w:rsid w:val="00BC4E37"/>
    <w:rsid w:val="00CF54CD"/>
    <w:rsid w:val="00D5764C"/>
    <w:rsid w:val="00E11442"/>
    <w:rsid w:val="00E2133D"/>
    <w:rsid w:val="00E442B8"/>
    <w:rsid w:val="00E73CC9"/>
    <w:rsid w:val="00F00B6D"/>
    <w:rsid w:val="00F1353E"/>
    <w:rsid w:val="00F81767"/>
    <w:rsid w:val="00FB271C"/>
    <w:rsid w:val="00FD78B0"/>
    <w:rsid w:val="1AE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734</Characters>
  <Lines>6</Lines>
  <Paragraphs>1</Paragraphs>
  <TotalTime>58</TotalTime>
  <ScaleCrop>false</ScaleCrop>
  <LinksUpToDate>false</LinksUpToDate>
  <CharactersWithSpaces>910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袁 生</dc:creator>
  <cp:lastModifiedBy>一世琉璃白</cp:lastModifiedBy>
  <cp:lastPrinted>2022-04-18T02:50:00Z</cp:lastPrinted>
  <dcterms:modified xsi:type="dcterms:W3CDTF">2023-03-24T05:15:16Z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B0DB126D6F914CFEB9D84AB3EF55961C</vt:lpwstr>
  </property>
</Properties>
</file>